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1CB" w14:textId="77777777" w:rsidR="00FF5A8C" w:rsidRPr="00D9449B" w:rsidRDefault="00BF104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Данный документ представляет собой общий шаблон для текста и тезисов доклада. Отправляемый документ должен содержать только основной текст статьи. Информация об авторах, научном руководителе, список литературы и данные о докладе добавляются автоматически при формирование итогового документа.</w:t>
      </w:r>
      <w:r w:rsidR="00A256E1" w:rsidRPr="00D94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20ABF" w14:textId="77777777" w:rsidR="00FF5A8C" w:rsidRPr="00D9449B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Документ должен быть выполнен в формате MS Word (принимаются файлы только с расширением .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).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 xml:space="preserve">Формат А4, шрифт Times New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, кегль 12, межстрочный интервал 1,15.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>Поля: верхнее и нижнее – 20 мм, левое и правое – 25.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>Объем основного текста доклада – от 10 до 14 тыс. знаков с пробелами.</w:t>
      </w:r>
    </w:p>
    <w:p w14:paraId="15DFFEC7" w14:textId="77777777" w:rsidR="00FF5A8C" w:rsidRPr="00D9449B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В тексте доклада следует избегать ручных переносов (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hyphenation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).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>После заголовков точки отсутствуют.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>Недопустимо наличие «висячих» предлогов в названии, таблиц, рисунков и т. п.</w:t>
      </w:r>
    </w:p>
    <w:p w14:paraId="261F0B85" w14:textId="2F817E88" w:rsidR="00A256E1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 xml:space="preserve">Формулы должны быть выполнены во встроенном редакторе MS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 xml:space="preserve"> Editor.</w:t>
      </w:r>
    </w:p>
    <w:p w14:paraId="72F79B84" w14:textId="77777777" w:rsidR="00D36F8D" w:rsidRPr="00D9449B" w:rsidRDefault="00D36F8D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92CFB" w14:textId="50925158" w:rsidR="00A256E1" w:rsidRPr="00D9449B" w:rsidRDefault="00000000" w:rsidP="00D9449B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+bx+c=0;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-4ac;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-b±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mr>
          </m:m>
        </m:oMath>
      </m:oMathPara>
    </w:p>
    <w:p w14:paraId="214AC06B" w14:textId="77777777" w:rsidR="00FF5A8C" w:rsidRPr="00D9449B" w:rsidRDefault="00A256E1" w:rsidP="00D9449B">
      <w:pPr>
        <w:pStyle w:val="1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Пример использования формулы</w:t>
      </w:r>
    </w:p>
    <w:p w14:paraId="70EC239A" w14:textId="77777777" w:rsidR="00FF5A8C" w:rsidRPr="00D9449B" w:rsidRDefault="00FF5A8C" w:rsidP="00D9449B">
      <w:pPr>
        <w:pStyle w:val="1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18E54" w14:textId="77777777" w:rsidR="00FF5A8C" w:rsidRPr="00D9449B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Для формирования ссылки номер «источника» указывается в квадратных скобках. Например: [1]. Если требуется указать номер страницы «источника», то, кроме номера «источника», внутри скобок ставится номер страницы. Например: [2, с. 25].</w:t>
      </w:r>
      <w:r w:rsidR="00FF5A8C" w:rsidRPr="00D9449B">
        <w:rPr>
          <w:rFonts w:ascii="Times New Roman" w:hAnsi="Times New Roman" w:cs="Times New Roman"/>
          <w:sz w:val="24"/>
          <w:szCs w:val="24"/>
        </w:rPr>
        <w:t xml:space="preserve"> </w:t>
      </w:r>
      <w:r w:rsidRPr="00D9449B">
        <w:rPr>
          <w:rFonts w:ascii="Times New Roman" w:hAnsi="Times New Roman" w:cs="Times New Roman"/>
          <w:sz w:val="24"/>
          <w:szCs w:val="24"/>
        </w:rPr>
        <w:t>В тексте доклада должны быть ссылки на все «источники», содержащиеся в списке литературы.</w:t>
      </w:r>
    </w:p>
    <w:p w14:paraId="48C97F38" w14:textId="77777777" w:rsidR="00FF5A8C" w:rsidRPr="00D9449B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Рисунки (диаграммы, карты, графики, схемы, фотографии и т. п.) и таблицы используются только в том случае, если они необходимы для понимания материала, изложенного в тексте.</w:t>
      </w:r>
    </w:p>
    <w:p w14:paraId="5027A654" w14:textId="77777777" w:rsidR="00FF5A8C" w:rsidRPr="00D9449B" w:rsidRDefault="00A256E1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 xml:space="preserve">Название рисунков, таблиц, диаграмм и т. п. указывается под изображением или таблицей, без кавычек (Times New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).</w:t>
      </w:r>
    </w:p>
    <w:p w14:paraId="1C3E634E" w14:textId="2641F2DE" w:rsidR="00FF5A8C" w:rsidRPr="00D9449B" w:rsidRDefault="00FF5A8C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В тексте доклада должны быть ссылки на все рисунки и таблицы, содержащиеся в нем. Два и более рисунка (таблицы) последовательно нумеруются. Ссылка на рисунок и таблицу дается в круглых скобках. Например: (рис. 1), (табл. 1). Единственный в докладе рисунок (таблица) должен иметь только заголовок и не обозначаться как (рис.</w:t>
      </w:r>
      <w:r w:rsidR="0013724E">
        <w:rPr>
          <w:rFonts w:ascii="Times New Roman" w:hAnsi="Times New Roman" w:cs="Times New Roman"/>
          <w:sz w:val="24"/>
          <w:szCs w:val="24"/>
        </w:rPr>
        <w:t> </w:t>
      </w:r>
      <w:r w:rsidRPr="00D9449B">
        <w:rPr>
          <w:rFonts w:ascii="Times New Roman" w:hAnsi="Times New Roman" w:cs="Times New Roman"/>
          <w:sz w:val="24"/>
          <w:szCs w:val="24"/>
        </w:rPr>
        <w:t>1) или (табл. 1).</w:t>
      </w:r>
    </w:p>
    <w:p w14:paraId="7AC1974D" w14:textId="77777777" w:rsidR="00FF5A8C" w:rsidRPr="00D9449B" w:rsidRDefault="00FF5A8C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B316B" w14:textId="06564FA2" w:rsidR="00FF5A8C" w:rsidRPr="00D9449B" w:rsidRDefault="00FF5A8C" w:rsidP="00D9449B">
      <w:pPr>
        <w:pStyle w:val="10"/>
        <w:spacing w:after="0" w:line="276" w:lineRule="auto"/>
        <w:ind w:right="70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9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39AD07" wp14:editId="23BEDE4A">
            <wp:extent cx="4200525" cy="2539691"/>
            <wp:effectExtent l="19050" t="19050" r="9525" b="13335"/>
            <wp:docPr id="2000480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801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3516" cy="255963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E0D36D" w14:textId="38AA6C36" w:rsidR="00FF5A8C" w:rsidRPr="00D9449B" w:rsidRDefault="00FF5A8C" w:rsidP="00D9449B">
      <w:pPr>
        <w:pStyle w:val="1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49B">
        <w:rPr>
          <w:rFonts w:ascii="Times New Roman" w:eastAsia="Times New Roman" w:hAnsi="Times New Roman" w:cs="Times New Roman"/>
          <w:sz w:val="24"/>
          <w:szCs w:val="24"/>
        </w:rPr>
        <w:t xml:space="preserve">Рис. 1. Пример </w:t>
      </w:r>
      <w:r w:rsidR="00D45685" w:rsidRPr="00D9449B">
        <w:rPr>
          <w:rFonts w:ascii="Times New Roman" w:eastAsia="Times New Roman" w:hAnsi="Times New Roman" w:cs="Times New Roman"/>
          <w:sz w:val="24"/>
          <w:szCs w:val="24"/>
        </w:rPr>
        <w:t>оформления рисунка</w:t>
      </w:r>
    </w:p>
    <w:p w14:paraId="7CF2AD5D" w14:textId="77777777" w:rsidR="00FF5A8C" w:rsidRPr="00D9449B" w:rsidRDefault="00FF5A8C" w:rsidP="00D9449B">
      <w:pPr>
        <w:pStyle w:val="1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C55C36" w14:textId="52799EDA" w:rsidR="00FF5A8C" w:rsidRPr="00D9449B" w:rsidRDefault="00FF5A8C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 xml:space="preserve">Название рисунков, таблиц, диаграмм и т. п. указывается под изображением или таблицей, без кавычек (Times New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).</w:t>
      </w:r>
      <w:r w:rsidR="00D45685" w:rsidRPr="00D9449B">
        <w:rPr>
          <w:rFonts w:ascii="Times New Roman" w:hAnsi="Times New Roman" w:cs="Times New Roman"/>
          <w:sz w:val="24"/>
          <w:szCs w:val="24"/>
        </w:rPr>
        <w:t xml:space="preserve"> Рисунки и таблицы должны:</w:t>
      </w:r>
    </w:p>
    <w:p w14:paraId="498A43D8" w14:textId="10852488" w:rsidR="00D45685" w:rsidRPr="00D9449B" w:rsidRDefault="00D45685" w:rsidP="00D9449B">
      <w:pPr>
        <w:pStyle w:val="10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иметь четкое, контрастное изображение;</w:t>
      </w:r>
    </w:p>
    <w:p w14:paraId="7F4BB7AF" w14:textId="7C68E0E6" w:rsidR="00D45685" w:rsidRPr="00D9449B" w:rsidRDefault="00D45685" w:rsidP="00D9449B">
      <w:pPr>
        <w:pStyle w:val="10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быть выдержаны в черно-белой гамме (возможно применение черной штриховки);</w:t>
      </w:r>
    </w:p>
    <w:p w14:paraId="28817529" w14:textId="6757233C" w:rsidR="00A256E1" w:rsidRPr="00D9449B" w:rsidRDefault="00D45685" w:rsidP="00D9449B">
      <w:pPr>
        <w:pStyle w:val="10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 xml:space="preserve">иметь рамку (сплошная одинарная линия, черного цвета, толщина – 0,5 </w:t>
      </w:r>
      <w:proofErr w:type="spellStart"/>
      <w:r w:rsidRPr="00D9449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D9449B">
        <w:rPr>
          <w:rFonts w:ascii="Times New Roman" w:hAnsi="Times New Roman" w:cs="Times New Roman"/>
          <w:sz w:val="24"/>
          <w:szCs w:val="24"/>
        </w:rPr>
        <w:t>).</w:t>
      </w:r>
    </w:p>
    <w:p w14:paraId="3687CDEE" w14:textId="7B3AAD41" w:rsidR="00A256E1" w:rsidRPr="00D9449B" w:rsidRDefault="00D4568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Рисунки располагаются по тексту доклада (без обтекания текстом). Формат файла JPG, минимальный размер изображения 1200х1600 пикселей; разрешение не менее 300 точек/дюйм.</w:t>
      </w:r>
    </w:p>
    <w:p w14:paraId="4A029E0D" w14:textId="345D288F" w:rsidR="00D45685" w:rsidRDefault="00D4568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Диаграммы, графики и т. п. должны быть выполнены в виде изображений. На них распространяются требования к рисункам (рис. 2).</w:t>
      </w:r>
    </w:p>
    <w:p w14:paraId="38F9A6D5" w14:textId="77777777" w:rsidR="00D9459C" w:rsidRPr="00D9449B" w:rsidRDefault="00D9459C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BDB4F" w14:textId="79672C45" w:rsidR="00D45685" w:rsidRPr="00D9449B" w:rsidRDefault="00D4568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93592" w14:textId="77777777" w:rsidR="00D45685" w:rsidRPr="00D9449B" w:rsidRDefault="00D45685" w:rsidP="00D9449B">
      <w:pPr>
        <w:pStyle w:val="10"/>
        <w:spacing w:after="0" w:line="276" w:lineRule="auto"/>
        <w:ind w:right="70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9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114ED8" wp14:editId="588AEF9B">
            <wp:extent cx="3867150" cy="2778006"/>
            <wp:effectExtent l="19050" t="19050" r="19050" b="22860"/>
            <wp:docPr id="163180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02228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186" cy="278449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91401" w14:textId="29B0A6B7" w:rsidR="00D45685" w:rsidRPr="00D9449B" w:rsidRDefault="00D45685" w:rsidP="00D9449B">
      <w:pPr>
        <w:pStyle w:val="1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49B">
        <w:rPr>
          <w:rFonts w:ascii="Times New Roman" w:eastAsia="Times New Roman" w:hAnsi="Times New Roman" w:cs="Times New Roman"/>
          <w:sz w:val="24"/>
          <w:szCs w:val="24"/>
        </w:rPr>
        <w:t>Рис. 2. Диаграммы оформляются как рисунки</w:t>
      </w:r>
    </w:p>
    <w:p w14:paraId="1AAA6971" w14:textId="77777777" w:rsidR="00D45685" w:rsidRPr="00D9449B" w:rsidRDefault="00D4568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A836B" w14:textId="5853C4ED" w:rsidR="00FC2D7E" w:rsidRPr="00D9449B" w:rsidRDefault="00D45685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B">
        <w:rPr>
          <w:rFonts w:ascii="Times New Roman" w:hAnsi="Times New Roman" w:cs="Times New Roman"/>
          <w:sz w:val="24"/>
          <w:szCs w:val="24"/>
        </w:rPr>
        <w:t>Таблицы должны быть набраны в Word. Шапки таблиц не тонируются, не печатаются жирным шрифтом. Отдельные ячейки таблиц можно выделять заливкой только в том случае, если тон несет смысловую нагрузку (табл.).</w:t>
      </w:r>
      <w:r w:rsidR="00A1287A" w:rsidRPr="00D9449B">
        <w:rPr>
          <w:rFonts w:ascii="Times New Roman" w:hAnsi="Times New Roman" w:cs="Times New Roman"/>
          <w:sz w:val="24"/>
          <w:szCs w:val="24"/>
        </w:rPr>
        <w:t xml:space="preserve"> Текст внутри таблицы и рисунка – Times New </w:t>
      </w:r>
      <w:proofErr w:type="spellStart"/>
      <w:r w:rsidR="00A1287A" w:rsidRPr="00D944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A1287A" w:rsidRPr="00D9449B">
        <w:rPr>
          <w:rFonts w:ascii="Times New Roman" w:hAnsi="Times New Roman" w:cs="Times New Roman"/>
          <w:sz w:val="24"/>
          <w:szCs w:val="24"/>
        </w:rPr>
        <w:t>, 10 пт.</w:t>
      </w:r>
    </w:p>
    <w:p w14:paraId="4A9DD0C4" w14:textId="51413FDD" w:rsidR="00263A7E" w:rsidRPr="00D9449B" w:rsidRDefault="00263A7E" w:rsidP="00D9449B">
      <w:pPr>
        <w:pStyle w:val="1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a9"/>
        <w:tblW w:w="9342" w:type="dxa"/>
        <w:tblLook w:val="04A0" w:firstRow="1" w:lastRow="0" w:firstColumn="1" w:lastColumn="0" w:noHBand="0" w:noVBand="1"/>
      </w:tblPr>
      <w:tblGrid>
        <w:gridCol w:w="844"/>
        <w:gridCol w:w="3262"/>
        <w:gridCol w:w="1851"/>
        <w:gridCol w:w="3385"/>
      </w:tblGrid>
      <w:tr w:rsidR="00D45685" w:rsidRPr="00D9459C" w14:paraId="2889021F" w14:textId="77777777" w:rsidTr="00A1287A">
        <w:trPr>
          <w:trHeight w:val="690"/>
        </w:trPr>
        <w:tc>
          <w:tcPr>
            <w:tcW w:w="844" w:type="dxa"/>
            <w:vAlign w:val="center"/>
          </w:tcPr>
          <w:p w14:paraId="2861C906" w14:textId="35074879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2" w:type="dxa"/>
            <w:vAlign w:val="center"/>
          </w:tcPr>
          <w:p w14:paraId="554B12E9" w14:textId="078E5FFC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Отрасль резидента</w:t>
            </w:r>
          </w:p>
        </w:tc>
        <w:tc>
          <w:tcPr>
            <w:tcW w:w="1851" w:type="dxa"/>
            <w:vAlign w:val="center"/>
          </w:tcPr>
          <w:p w14:paraId="3C2166B0" w14:textId="25A57043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резидентов</w:t>
            </w:r>
          </w:p>
        </w:tc>
        <w:tc>
          <w:tcPr>
            <w:tcW w:w="3385" w:type="dxa"/>
            <w:vAlign w:val="center"/>
          </w:tcPr>
          <w:p w14:paraId="686D32F2" w14:textId="79577715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резидентов, находящихся в Приморском крае</w:t>
            </w:r>
          </w:p>
        </w:tc>
      </w:tr>
      <w:tr w:rsidR="00D45685" w:rsidRPr="00D9449B" w14:paraId="3F809148" w14:textId="77777777" w:rsidTr="00A1287A">
        <w:trPr>
          <w:trHeight w:val="690"/>
        </w:trPr>
        <w:tc>
          <w:tcPr>
            <w:tcW w:w="844" w:type="dxa"/>
            <w:vAlign w:val="center"/>
          </w:tcPr>
          <w:p w14:paraId="2B231895" w14:textId="729CEAF0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2" w:type="dxa"/>
            <w:vAlign w:val="center"/>
          </w:tcPr>
          <w:p w14:paraId="5EAB0FBD" w14:textId="0D377FAE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Недвижимость и девелопмент</w:t>
            </w:r>
          </w:p>
        </w:tc>
        <w:tc>
          <w:tcPr>
            <w:tcW w:w="1851" w:type="dxa"/>
            <w:vAlign w:val="center"/>
          </w:tcPr>
          <w:p w14:paraId="6387B12E" w14:textId="2A751360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5" w:type="dxa"/>
            <w:vAlign w:val="center"/>
          </w:tcPr>
          <w:p w14:paraId="67A524A6" w14:textId="2F2C40C3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45685" w:rsidRPr="00D9449B" w14:paraId="25734F04" w14:textId="77777777" w:rsidTr="00A1287A">
        <w:trPr>
          <w:trHeight w:val="690"/>
        </w:trPr>
        <w:tc>
          <w:tcPr>
            <w:tcW w:w="844" w:type="dxa"/>
            <w:vAlign w:val="center"/>
          </w:tcPr>
          <w:p w14:paraId="42524C6D" w14:textId="6E400843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2" w:type="dxa"/>
            <w:vAlign w:val="center"/>
          </w:tcPr>
          <w:p w14:paraId="50BC2CC2" w14:textId="043CB627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851" w:type="dxa"/>
            <w:vAlign w:val="center"/>
          </w:tcPr>
          <w:p w14:paraId="5E0DEC36" w14:textId="7A75357F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5" w:type="dxa"/>
            <w:vAlign w:val="center"/>
          </w:tcPr>
          <w:p w14:paraId="572BB65F" w14:textId="0ACF610D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5685" w:rsidRPr="00D9449B" w14:paraId="602860E4" w14:textId="77777777" w:rsidTr="00A1287A">
        <w:trPr>
          <w:trHeight w:val="690"/>
        </w:trPr>
        <w:tc>
          <w:tcPr>
            <w:tcW w:w="844" w:type="dxa"/>
            <w:vAlign w:val="center"/>
          </w:tcPr>
          <w:p w14:paraId="1323D672" w14:textId="118E6524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2" w:type="dxa"/>
            <w:vAlign w:val="center"/>
          </w:tcPr>
          <w:p w14:paraId="60E687F0" w14:textId="319C97A2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Производство </w:t>
            </w:r>
            <w:r w:rsidR="00A1287A"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пищевых продуктов</w:t>
            </w:r>
          </w:p>
        </w:tc>
        <w:tc>
          <w:tcPr>
            <w:tcW w:w="1851" w:type="dxa"/>
            <w:vAlign w:val="center"/>
          </w:tcPr>
          <w:p w14:paraId="06F9E8B1" w14:textId="60ACCBFD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5" w:type="dxa"/>
            <w:vAlign w:val="center"/>
          </w:tcPr>
          <w:p w14:paraId="3C60945C" w14:textId="05D8DC0F" w:rsidR="00D45685" w:rsidRPr="0013724E" w:rsidRDefault="00D45685" w:rsidP="00D944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020E8730" w14:textId="28CE1DA1" w:rsidR="00A1287A" w:rsidRPr="00D9449B" w:rsidRDefault="00A1287A" w:rsidP="00D9449B">
      <w:pPr>
        <w:pStyle w:val="1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9449B">
        <w:rPr>
          <w:rFonts w:ascii="Times New Roman" w:hAnsi="Times New Roman" w:cs="Times New Roman"/>
          <w:sz w:val="24"/>
          <w:szCs w:val="24"/>
          <w:lang w:val="pt-PT"/>
        </w:rPr>
        <w:t>Пример оформления таблицы</w:t>
      </w:r>
    </w:p>
    <w:p w14:paraId="5A15335F" w14:textId="77777777" w:rsidR="00A1287A" w:rsidRPr="00D9449B" w:rsidRDefault="00A1287A" w:rsidP="00D9449B">
      <w:pPr>
        <w:pStyle w:val="1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5A3C05" w14:textId="1F250167" w:rsidR="00EB23F2" w:rsidRPr="00A1287A" w:rsidRDefault="00A1287A" w:rsidP="00D9449B">
      <w:pPr>
        <w:pStyle w:val="1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49B">
        <w:rPr>
          <w:rFonts w:ascii="Times New Roman" w:hAnsi="Times New Roman" w:cs="Times New Roman"/>
          <w:sz w:val="24"/>
          <w:szCs w:val="24"/>
        </w:rPr>
        <w:lastRenderedPageBreak/>
        <w:t xml:space="preserve">Доклады должны быть написаны грамотно, без орфографических, пунктуационных и стилистических ошибок. </w:t>
      </w:r>
      <w:r w:rsidRPr="00D9449B">
        <w:rPr>
          <w:rFonts w:ascii="Times New Roman" w:eastAsia="Times New Roman" w:hAnsi="Times New Roman" w:cs="Times New Roman"/>
          <w:sz w:val="24"/>
          <w:szCs w:val="24"/>
        </w:rPr>
        <w:t>Оргкомитет конференции оставляет за собой право отклонить материалы, не отвечающие тематике и уровню научного мероприятия, содержащие сведения ограниченного распространения, превышающие установленный объем, оформленные с нарушением установленных требований</w:t>
      </w:r>
      <w:r w:rsidRPr="00A1287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B23F2" w:rsidRPr="00A1287A" w:rsidSect="00F23765">
      <w:headerReference w:type="default" r:id="rId9"/>
      <w:footerReference w:type="default" r:id="rId10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F175" w14:textId="77777777" w:rsidR="00F23765" w:rsidRDefault="00F23765">
      <w:r>
        <w:separator/>
      </w:r>
    </w:p>
  </w:endnote>
  <w:endnote w:type="continuationSeparator" w:id="0">
    <w:p w14:paraId="373C0CAE" w14:textId="77777777" w:rsidR="00F23765" w:rsidRDefault="00F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016" w14:textId="77777777" w:rsidR="00EB23F2" w:rsidRDefault="00EB23F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BC78" w14:textId="77777777" w:rsidR="00F23765" w:rsidRDefault="00F23765">
      <w:r>
        <w:separator/>
      </w:r>
    </w:p>
  </w:footnote>
  <w:footnote w:type="continuationSeparator" w:id="0">
    <w:p w14:paraId="52914CBA" w14:textId="77777777" w:rsidR="00F23765" w:rsidRDefault="00F2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208B" w14:textId="77777777" w:rsidR="00EB23F2" w:rsidRDefault="00EB23F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76F"/>
    <w:multiLevelType w:val="hybridMultilevel"/>
    <w:tmpl w:val="D270891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7788A"/>
    <w:multiLevelType w:val="hybridMultilevel"/>
    <w:tmpl w:val="0B005808"/>
    <w:styleLink w:val="1"/>
    <w:lvl w:ilvl="0" w:tplc="A8D455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C6E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66CE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88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407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857F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DC7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45C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A4A9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CA2F16"/>
    <w:multiLevelType w:val="hybridMultilevel"/>
    <w:tmpl w:val="3B429B7E"/>
    <w:lvl w:ilvl="0" w:tplc="6C6CDF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D1127B"/>
    <w:multiLevelType w:val="hybridMultilevel"/>
    <w:tmpl w:val="8AE2A3F2"/>
    <w:lvl w:ilvl="0" w:tplc="6C6CD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D7C08"/>
    <w:multiLevelType w:val="hybridMultilevel"/>
    <w:tmpl w:val="0B005808"/>
    <w:numStyleLink w:val="1"/>
  </w:abstractNum>
  <w:num w:numId="1" w16cid:durableId="1416784006">
    <w:abstractNumId w:val="1"/>
  </w:num>
  <w:num w:numId="2" w16cid:durableId="185217258">
    <w:abstractNumId w:val="4"/>
  </w:num>
  <w:num w:numId="3" w16cid:durableId="1775204411">
    <w:abstractNumId w:val="3"/>
  </w:num>
  <w:num w:numId="4" w16cid:durableId="1410930571">
    <w:abstractNumId w:val="0"/>
  </w:num>
  <w:num w:numId="5" w16cid:durableId="6560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2"/>
    <w:rsid w:val="000017BE"/>
    <w:rsid w:val="00105D63"/>
    <w:rsid w:val="001350AB"/>
    <w:rsid w:val="0013724E"/>
    <w:rsid w:val="00161A2F"/>
    <w:rsid w:val="00195CE9"/>
    <w:rsid w:val="001B532A"/>
    <w:rsid w:val="001F0627"/>
    <w:rsid w:val="001F0650"/>
    <w:rsid w:val="001F1DB7"/>
    <w:rsid w:val="002001DF"/>
    <w:rsid w:val="00232C62"/>
    <w:rsid w:val="00263A7E"/>
    <w:rsid w:val="002C5673"/>
    <w:rsid w:val="003377E0"/>
    <w:rsid w:val="003679AB"/>
    <w:rsid w:val="0039598E"/>
    <w:rsid w:val="0040350B"/>
    <w:rsid w:val="0048591F"/>
    <w:rsid w:val="004B7A71"/>
    <w:rsid w:val="004E3BD1"/>
    <w:rsid w:val="004E5A0C"/>
    <w:rsid w:val="00525890"/>
    <w:rsid w:val="00587F71"/>
    <w:rsid w:val="005E291C"/>
    <w:rsid w:val="00623578"/>
    <w:rsid w:val="00697A40"/>
    <w:rsid w:val="007465E1"/>
    <w:rsid w:val="007469FF"/>
    <w:rsid w:val="007479FC"/>
    <w:rsid w:val="007A0908"/>
    <w:rsid w:val="007C0FDB"/>
    <w:rsid w:val="007F0D29"/>
    <w:rsid w:val="00813A27"/>
    <w:rsid w:val="00830ED9"/>
    <w:rsid w:val="00836415"/>
    <w:rsid w:val="00865903"/>
    <w:rsid w:val="00896D23"/>
    <w:rsid w:val="008D5573"/>
    <w:rsid w:val="008E775E"/>
    <w:rsid w:val="00914CD6"/>
    <w:rsid w:val="00930FEC"/>
    <w:rsid w:val="00951EC4"/>
    <w:rsid w:val="00963FC9"/>
    <w:rsid w:val="00966DD6"/>
    <w:rsid w:val="00982320"/>
    <w:rsid w:val="0099276D"/>
    <w:rsid w:val="009F472D"/>
    <w:rsid w:val="00A1287A"/>
    <w:rsid w:val="00A16065"/>
    <w:rsid w:val="00A256E1"/>
    <w:rsid w:val="00A61B16"/>
    <w:rsid w:val="00A77601"/>
    <w:rsid w:val="00AD0B67"/>
    <w:rsid w:val="00AF06D6"/>
    <w:rsid w:val="00BF1045"/>
    <w:rsid w:val="00C35511"/>
    <w:rsid w:val="00C741F1"/>
    <w:rsid w:val="00C86251"/>
    <w:rsid w:val="00C9593F"/>
    <w:rsid w:val="00CC5283"/>
    <w:rsid w:val="00D213CC"/>
    <w:rsid w:val="00D31DB5"/>
    <w:rsid w:val="00D363ED"/>
    <w:rsid w:val="00D36F8D"/>
    <w:rsid w:val="00D45685"/>
    <w:rsid w:val="00D54990"/>
    <w:rsid w:val="00D9449B"/>
    <w:rsid w:val="00D9459C"/>
    <w:rsid w:val="00DE4A59"/>
    <w:rsid w:val="00E4500A"/>
    <w:rsid w:val="00E74BBA"/>
    <w:rsid w:val="00E775A1"/>
    <w:rsid w:val="00E941D1"/>
    <w:rsid w:val="00EB23F2"/>
    <w:rsid w:val="00F10CD5"/>
    <w:rsid w:val="00F169A7"/>
    <w:rsid w:val="00F23765"/>
    <w:rsid w:val="00FA549C"/>
    <w:rsid w:val="00FB0B76"/>
    <w:rsid w:val="00FB2FD5"/>
    <w:rsid w:val="00FC1865"/>
    <w:rsid w:val="00FC2D7E"/>
    <w:rsid w:val="00FD7268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2E5D"/>
  <w15:docId w15:val="{206C31A4-171C-4AD8-BE37-8156DBF7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сновной текст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footnote text"/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en-US"/>
    </w:rPr>
  </w:style>
  <w:style w:type="paragraph" w:styleId="a8">
    <w:name w:val="Revision"/>
    <w:hidden/>
    <w:uiPriority w:val="99"/>
    <w:semiHidden/>
    <w:rsid w:val="00AF06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styleId="a9">
    <w:name w:val="Table Grid"/>
    <w:basedOn w:val="a1"/>
    <w:uiPriority w:val="39"/>
    <w:rsid w:val="0026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363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Меркурьев Максим Алексеевич</cp:lastModifiedBy>
  <cp:revision>46</cp:revision>
  <dcterms:created xsi:type="dcterms:W3CDTF">2022-10-12T14:42:00Z</dcterms:created>
  <dcterms:modified xsi:type="dcterms:W3CDTF">2024-02-22T11:32:00Z</dcterms:modified>
</cp:coreProperties>
</file>